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69CE7A" w14:textId="77777777" w:rsidR="003D522C" w:rsidRPr="00D533D5" w:rsidRDefault="002A3D26">
      <w:pPr>
        <w:pStyle w:val="Body"/>
        <w:jc w:val="center"/>
        <w:rPr>
          <w:rFonts w:ascii="Times New Roman" w:hAnsi="Times New Roman" w:cs="Times New Roman"/>
          <w:bCs/>
          <w:sz w:val="28"/>
          <w:szCs w:val="28"/>
        </w:rPr>
      </w:pPr>
      <w:r w:rsidRPr="00D533D5">
        <w:rPr>
          <w:rFonts w:ascii="Times New Roman" w:hAnsi="Times New Roman" w:cs="Times New Roman"/>
          <w:bCs/>
          <w:sz w:val="28"/>
          <w:szCs w:val="28"/>
        </w:rPr>
        <w:t>Nassau General Service Group of Alcoholics Anonymous</w:t>
      </w:r>
    </w:p>
    <w:p w14:paraId="4F4A9041" w14:textId="77777777" w:rsidR="0026476D" w:rsidRPr="00D533D5" w:rsidRDefault="002A3D26">
      <w:pPr>
        <w:pStyle w:val="Body"/>
        <w:jc w:val="center"/>
        <w:rPr>
          <w:rFonts w:ascii="Times New Roman" w:hAnsi="Times New Roman" w:cs="Times New Roman"/>
          <w:sz w:val="28"/>
          <w:szCs w:val="24"/>
        </w:rPr>
      </w:pPr>
      <w:r w:rsidRPr="00D533D5">
        <w:rPr>
          <w:rFonts w:ascii="Times New Roman" w:hAnsi="Times New Roman" w:cs="Times New Roman"/>
          <w:sz w:val="28"/>
          <w:szCs w:val="24"/>
        </w:rPr>
        <w:t>P.O. Box 7, Garden City, NY</w:t>
      </w:r>
      <w:r w:rsidR="004F3DAC" w:rsidRPr="00D533D5">
        <w:rPr>
          <w:rFonts w:ascii="Times New Roman" w:hAnsi="Times New Roman" w:cs="Times New Roman"/>
          <w:sz w:val="28"/>
          <w:szCs w:val="24"/>
        </w:rPr>
        <w:t xml:space="preserve"> </w:t>
      </w:r>
      <w:r w:rsidRPr="00D533D5">
        <w:rPr>
          <w:rFonts w:ascii="Times New Roman" w:hAnsi="Times New Roman" w:cs="Times New Roman"/>
          <w:sz w:val="28"/>
          <w:szCs w:val="24"/>
        </w:rPr>
        <w:t>11530</w:t>
      </w:r>
    </w:p>
    <w:p w14:paraId="39DBB485" w14:textId="188206C6" w:rsidR="003D522C" w:rsidRPr="00D533D5" w:rsidRDefault="00B6052D">
      <w:pPr>
        <w:pStyle w:val="Body"/>
        <w:jc w:val="center"/>
        <w:rPr>
          <w:rStyle w:val="Hyperlink0"/>
          <w:rFonts w:ascii="Times New Roman" w:hAnsi="Times New Roman" w:cs="Times New Roman"/>
          <w:sz w:val="28"/>
          <w:szCs w:val="24"/>
        </w:rPr>
      </w:pPr>
      <w:hyperlink r:id="rId8" w:history="1">
        <w:r w:rsidR="002A3D26" w:rsidRPr="00D533D5">
          <w:rPr>
            <w:rStyle w:val="Hyperlink0"/>
            <w:rFonts w:ascii="Times New Roman" w:hAnsi="Times New Roman" w:cs="Times New Roman"/>
            <w:color w:val="FF0000"/>
            <w:sz w:val="28"/>
            <w:szCs w:val="24"/>
          </w:rPr>
          <w:t>aanassaugs-ny.org</w:t>
        </w:r>
      </w:hyperlink>
    </w:p>
    <w:p w14:paraId="5AC62BAA" w14:textId="77777777" w:rsidR="0053535B" w:rsidRPr="00D533D5" w:rsidRDefault="0053535B">
      <w:pPr>
        <w:pStyle w:val="Body"/>
        <w:jc w:val="center"/>
        <w:rPr>
          <w:rFonts w:ascii="Times New Roman" w:hAnsi="Times New Roman" w:cs="Times New Roman"/>
          <w:sz w:val="28"/>
          <w:szCs w:val="8"/>
        </w:rPr>
      </w:pPr>
    </w:p>
    <w:p w14:paraId="0C8F5F6F" w14:textId="2945F6F5" w:rsidR="000F6D46" w:rsidRPr="00D533D5" w:rsidRDefault="000F6D46">
      <w:pPr>
        <w:pStyle w:val="Body"/>
        <w:jc w:val="center"/>
        <w:rPr>
          <w:rFonts w:ascii="Times New Roman" w:hAnsi="Times New Roman" w:cs="Times New Roman"/>
          <w:iCs/>
          <w:sz w:val="28"/>
        </w:rPr>
      </w:pPr>
    </w:p>
    <w:p w14:paraId="3133461F" w14:textId="79F354EF" w:rsidR="0044424B" w:rsidRPr="00D533D5" w:rsidRDefault="0044424B" w:rsidP="0044424B">
      <w:pPr>
        <w:pStyle w:val="Body"/>
        <w:jc w:val="center"/>
        <w:rPr>
          <w:rFonts w:ascii="Times New Roman" w:hAnsi="Times New Roman" w:cs="Times New Roman"/>
          <w:bCs/>
          <w:iCs/>
          <w:sz w:val="28"/>
          <w:u w:val="single"/>
        </w:rPr>
      </w:pPr>
      <w:r w:rsidRPr="00D533D5">
        <w:rPr>
          <w:rFonts w:ascii="Times New Roman" w:hAnsi="Times New Roman" w:cs="Times New Roman"/>
          <w:bCs/>
          <w:iCs/>
          <w:sz w:val="28"/>
          <w:u w:val="single"/>
        </w:rPr>
        <w:t>INFORMATION &amp; RESOURCE GUIDE FOR NASSAU COUNTY GSRs, DCMs, DCMC</w:t>
      </w:r>
    </w:p>
    <w:p w14:paraId="1715F233" w14:textId="77777777" w:rsidR="0044424B" w:rsidRPr="00D533D5" w:rsidRDefault="0044424B" w:rsidP="0044424B">
      <w:pPr>
        <w:pStyle w:val="Body"/>
        <w:jc w:val="center"/>
        <w:rPr>
          <w:rFonts w:ascii="Times New Roman" w:hAnsi="Times New Roman" w:cs="Times New Roman"/>
          <w:iCs/>
          <w:sz w:val="28"/>
        </w:rPr>
      </w:pPr>
    </w:p>
    <w:p w14:paraId="3FF94753"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Nassau County General Service (“NGS”} meets the 3rd Monday of February, April, June, August, October, &amp; December at 7:30 pm at the Nassau Intergroup Office, 361 Hempstead Turnpike, West Hempstead, NY.  An orientation for new GSRs is at 7 pm.  We also offer workshops, roundtables, and other special events throughout the year.</w:t>
      </w:r>
    </w:p>
    <w:p w14:paraId="593208DA" w14:textId="77777777" w:rsidR="0044424B" w:rsidRPr="00D533D5" w:rsidRDefault="0044424B" w:rsidP="0044424B">
      <w:pPr>
        <w:pStyle w:val="Body"/>
        <w:jc w:val="center"/>
        <w:rPr>
          <w:rFonts w:ascii="Times New Roman" w:hAnsi="Times New Roman" w:cs="Times New Roman"/>
          <w:iCs/>
          <w:sz w:val="28"/>
        </w:rPr>
      </w:pPr>
    </w:p>
    <w:p w14:paraId="6F8A7AE5"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Registered General Service Representatives (“GSRs”), District Committee Members (“DCMs”), and NGS officers (DCMC/Chair, Alternate DCMC, Treasurer, &amp; Secretary) are voting members of NGS; any member of A.A. may attend any of our meetings.</w:t>
      </w:r>
    </w:p>
    <w:p w14:paraId="2E998C04" w14:textId="77777777" w:rsidR="0044424B" w:rsidRPr="00D533D5" w:rsidRDefault="0044424B" w:rsidP="0044424B">
      <w:pPr>
        <w:pStyle w:val="Body"/>
        <w:jc w:val="center"/>
        <w:rPr>
          <w:rFonts w:ascii="Times New Roman" w:hAnsi="Times New Roman" w:cs="Times New Roman"/>
          <w:iCs/>
          <w:sz w:val="28"/>
        </w:rPr>
      </w:pPr>
    </w:p>
    <w:p w14:paraId="539D53C9"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GSRs can register with all A.A.  general service organizations (A.A.’s General Services Office, SENY (“South Eastern New York Area Committee and Assembly of Alcoholics Anonymous”, also A.A. Area 49), Nassau County General Service, and the local district) by completing a Nassau General Service Registration Form at a county meeting.</w:t>
      </w:r>
    </w:p>
    <w:p w14:paraId="55A43A28" w14:textId="77777777" w:rsidR="0044424B" w:rsidRPr="00D533D5" w:rsidRDefault="0044424B" w:rsidP="0044424B">
      <w:pPr>
        <w:pStyle w:val="Body"/>
        <w:jc w:val="center"/>
        <w:rPr>
          <w:rFonts w:ascii="Times New Roman" w:hAnsi="Times New Roman" w:cs="Times New Roman"/>
          <w:iCs/>
          <w:sz w:val="28"/>
        </w:rPr>
      </w:pPr>
    </w:p>
    <w:p w14:paraId="1857FF34"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NGS communicates with our registered members by email, and by handouts at our meetings.</w:t>
      </w:r>
    </w:p>
    <w:p w14:paraId="02E62C3C"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We also publish The Gazette.</w:t>
      </w:r>
    </w:p>
    <w:p w14:paraId="533BB211" w14:textId="77777777" w:rsidR="0044424B" w:rsidRPr="00D533D5" w:rsidRDefault="0044424B" w:rsidP="0044424B">
      <w:pPr>
        <w:pStyle w:val="Body"/>
        <w:jc w:val="center"/>
        <w:rPr>
          <w:rFonts w:ascii="Times New Roman" w:hAnsi="Times New Roman" w:cs="Times New Roman"/>
          <w:iCs/>
          <w:sz w:val="28"/>
        </w:rPr>
      </w:pPr>
    </w:p>
    <w:p w14:paraId="342B1FD4"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 xml:space="preserve">Do you have a Service Sponsor?  -- “A service sponsor is usually someone who is knowledgeable in A.A. history and has a strong background in the service structure.  Service sponsors can impart to their </w:t>
      </w:r>
      <w:proofErr w:type="spellStart"/>
      <w:r w:rsidRPr="00D533D5">
        <w:rPr>
          <w:rFonts w:ascii="Times New Roman" w:hAnsi="Times New Roman" w:cs="Times New Roman"/>
          <w:iCs/>
          <w:sz w:val="28"/>
        </w:rPr>
        <w:t>sponsees</w:t>
      </w:r>
      <w:proofErr w:type="spellEnd"/>
      <w:r w:rsidRPr="00D533D5">
        <w:rPr>
          <w:rFonts w:ascii="Times New Roman" w:hAnsi="Times New Roman" w:cs="Times New Roman"/>
          <w:iCs/>
          <w:sz w:val="28"/>
        </w:rPr>
        <w:t xml:space="preserve"> the pleasure of involvement in the work of Alcoholics Anonymous.” (pages 25 &amp; 27, Questions and Answers on Sponsorship, AA pamphlet P-15)</w:t>
      </w:r>
    </w:p>
    <w:p w14:paraId="7570D6D6" w14:textId="77777777" w:rsidR="0044424B" w:rsidRPr="00D533D5" w:rsidRDefault="0044424B" w:rsidP="0044424B">
      <w:pPr>
        <w:pStyle w:val="Body"/>
        <w:jc w:val="center"/>
        <w:rPr>
          <w:rFonts w:ascii="Times New Roman" w:hAnsi="Times New Roman" w:cs="Times New Roman"/>
          <w:iCs/>
          <w:sz w:val="28"/>
        </w:rPr>
      </w:pPr>
    </w:p>
    <w:p w14:paraId="04EED33F"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Nassau General Service maintains a list of service sponsors; contact Nassau@aaseny.org.  Or, email sponsorship@aaseny.org for help finding a sponsor outside Nassau County.</w:t>
      </w:r>
    </w:p>
    <w:p w14:paraId="592AC2F8" w14:textId="77777777" w:rsidR="0044424B" w:rsidRPr="00D533D5" w:rsidRDefault="0044424B" w:rsidP="0044424B">
      <w:pPr>
        <w:pStyle w:val="Body"/>
        <w:jc w:val="center"/>
        <w:rPr>
          <w:rFonts w:ascii="Times New Roman" w:hAnsi="Times New Roman" w:cs="Times New Roman"/>
          <w:iCs/>
          <w:sz w:val="28"/>
        </w:rPr>
      </w:pPr>
    </w:p>
    <w:p w14:paraId="58868EF1"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hint="eastAsia"/>
          <w:iCs/>
          <w:sz w:val="28"/>
        </w:rPr>
        <w:t>•</w:t>
      </w:r>
      <w:r w:rsidRPr="00D533D5">
        <w:rPr>
          <w:rFonts w:ascii="Times New Roman" w:hAnsi="Times New Roman" w:cs="Times New Roman" w:hint="eastAsia"/>
          <w:iCs/>
          <w:sz w:val="28"/>
        </w:rPr>
        <w:tab/>
        <w:t xml:space="preserve">For questions about A.A. general service, GSRs, DCMs, Traditions, Concepts, or your general service participation </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Nassau County General Service -- email: nassau@aaseny.org or by US mail: c/o Nassau Intergroup, 361 Hempstead Turnpike, West Hempstead, NY </w:t>
      </w:r>
      <w:r w:rsidRPr="00D533D5">
        <w:rPr>
          <w:rFonts w:ascii="Times New Roman" w:hAnsi="Times New Roman" w:cs="Times New Roman"/>
          <w:iCs/>
          <w:sz w:val="28"/>
        </w:rPr>
        <w:t>11552-1342</w:t>
      </w:r>
    </w:p>
    <w:p w14:paraId="3D268E24" w14:textId="77777777" w:rsidR="0044424B" w:rsidRPr="00D533D5" w:rsidRDefault="0044424B" w:rsidP="0044424B">
      <w:pPr>
        <w:pStyle w:val="Body"/>
        <w:jc w:val="center"/>
        <w:rPr>
          <w:rFonts w:ascii="Times New Roman" w:hAnsi="Times New Roman" w:cs="Times New Roman"/>
          <w:iCs/>
          <w:sz w:val="28"/>
        </w:rPr>
      </w:pPr>
    </w:p>
    <w:p w14:paraId="0B27C5B6" w14:textId="77777777" w:rsidR="0044424B" w:rsidRPr="00D533D5" w:rsidRDefault="0044424B" w:rsidP="0044424B">
      <w:pPr>
        <w:pStyle w:val="Body"/>
        <w:jc w:val="center"/>
        <w:rPr>
          <w:rFonts w:ascii="Times New Roman" w:hAnsi="Times New Roman" w:cs="Times New Roman"/>
          <w:iCs/>
          <w:sz w:val="28"/>
        </w:rPr>
      </w:pPr>
    </w:p>
    <w:p w14:paraId="3A481DCF" w14:textId="77777777" w:rsidR="00D533D5" w:rsidRDefault="00D533D5" w:rsidP="0044424B">
      <w:pPr>
        <w:pStyle w:val="Body"/>
        <w:jc w:val="center"/>
        <w:rPr>
          <w:rFonts w:ascii="Times New Roman" w:hAnsi="Times New Roman" w:cs="Times New Roman"/>
          <w:iCs/>
          <w:sz w:val="28"/>
        </w:rPr>
      </w:pPr>
    </w:p>
    <w:p w14:paraId="1E2BEFCF" w14:textId="77777777" w:rsidR="00D533D5" w:rsidRDefault="00D533D5" w:rsidP="0044424B">
      <w:pPr>
        <w:pStyle w:val="Body"/>
        <w:jc w:val="center"/>
        <w:rPr>
          <w:rFonts w:ascii="Times New Roman" w:hAnsi="Times New Roman" w:cs="Times New Roman"/>
          <w:iCs/>
          <w:sz w:val="28"/>
        </w:rPr>
      </w:pPr>
    </w:p>
    <w:p w14:paraId="0FD8874D" w14:textId="7BAC5AFF"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lastRenderedPageBreak/>
        <w:t>ADDRESSES OF NASSAU COUNTY A.A.  SERVICE ORGANIZATIONS:</w:t>
      </w:r>
    </w:p>
    <w:p w14:paraId="00CB4096" w14:textId="77777777" w:rsidR="0044424B" w:rsidRPr="00D533D5" w:rsidRDefault="0044424B" w:rsidP="0044424B">
      <w:pPr>
        <w:pStyle w:val="Body"/>
        <w:jc w:val="center"/>
        <w:rPr>
          <w:rFonts w:ascii="Times New Roman" w:hAnsi="Times New Roman" w:cs="Times New Roman"/>
          <w:iCs/>
          <w:sz w:val="28"/>
        </w:rPr>
      </w:pPr>
    </w:p>
    <w:p w14:paraId="10796308" w14:textId="77777777" w:rsidR="0044424B" w:rsidRPr="00D533D5" w:rsidRDefault="0044424B" w:rsidP="0044424B">
      <w:pPr>
        <w:pStyle w:val="Body"/>
        <w:jc w:val="center"/>
        <w:rPr>
          <w:rFonts w:ascii="Times New Roman" w:hAnsi="Times New Roman" w:cs="Times New Roman"/>
          <w:b/>
          <w:bCs/>
          <w:iCs/>
          <w:sz w:val="28"/>
        </w:rPr>
      </w:pPr>
      <w:r w:rsidRPr="00D533D5">
        <w:rPr>
          <w:rFonts w:ascii="Times New Roman" w:hAnsi="Times New Roman" w:cs="Times New Roman"/>
          <w:b/>
          <w:bCs/>
          <w:iCs/>
          <w:sz w:val="28"/>
        </w:rPr>
        <w:t xml:space="preserve">Nassau County General Service: </w:t>
      </w:r>
    </w:p>
    <w:p w14:paraId="1BD8E7A7"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ab/>
        <w:t>c/o Nassau Intergroup, 361 Hempstead Turnpike, West Hempstead, NY 11552-1342</w:t>
      </w:r>
    </w:p>
    <w:p w14:paraId="6B3BA40E" w14:textId="77777777" w:rsidR="0044424B" w:rsidRPr="00D533D5" w:rsidRDefault="0044424B" w:rsidP="0044424B">
      <w:pPr>
        <w:pStyle w:val="Body"/>
        <w:jc w:val="center"/>
        <w:rPr>
          <w:rFonts w:ascii="Times New Roman" w:hAnsi="Times New Roman" w:cs="Times New Roman"/>
          <w:iCs/>
          <w:sz w:val="28"/>
        </w:rPr>
      </w:pPr>
    </w:p>
    <w:p w14:paraId="25D08544" w14:textId="77777777" w:rsidR="00D533D5" w:rsidRPr="00D533D5" w:rsidRDefault="0044424B" w:rsidP="00D533D5">
      <w:pPr>
        <w:pStyle w:val="Body"/>
        <w:jc w:val="center"/>
        <w:rPr>
          <w:rFonts w:ascii="Times New Roman" w:hAnsi="Times New Roman" w:cs="Times New Roman"/>
          <w:iCs/>
          <w:sz w:val="28"/>
        </w:rPr>
      </w:pPr>
      <w:r w:rsidRPr="00D533D5">
        <w:rPr>
          <w:rFonts w:ascii="Times New Roman" w:hAnsi="Times New Roman" w:cs="Times New Roman"/>
          <w:b/>
          <w:bCs/>
          <w:iCs/>
          <w:sz w:val="28"/>
        </w:rPr>
        <w:t>A.A. Area 49 (SENY):</w:t>
      </w:r>
      <w:r w:rsidRPr="00D533D5">
        <w:rPr>
          <w:rFonts w:ascii="Times New Roman" w:hAnsi="Times New Roman" w:cs="Times New Roman"/>
          <w:iCs/>
          <w:sz w:val="28"/>
        </w:rPr>
        <w:tab/>
      </w:r>
      <w:r w:rsidR="00D533D5" w:rsidRPr="00D533D5">
        <w:rPr>
          <w:rFonts w:ascii="Times New Roman" w:hAnsi="Times New Roman" w:cs="Times New Roman"/>
          <w:iCs/>
          <w:sz w:val="28"/>
        </w:rPr>
        <w:t>718-665-1253 (Voice Or Text)</w:t>
      </w:r>
    </w:p>
    <w:p w14:paraId="4B954151" w14:textId="77777777" w:rsidR="00D533D5" w:rsidRPr="00D533D5" w:rsidRDefault="00D533D5" w:rsidP="00D533D5">
      <w:pPr>
        <w:pStyle w:val="Body"/>
        <w:jc w:val="center"/>
        <w:rPr>
          <w:rFonts w:ascii="Times New Roman" w:hAnsi="Times New Roman" w:cs="Times New Roman"/>
          <w:iCs/>
          <w:sz w:val="28"/>
        </w:rPr>
      </w:pPr>
      <w:r w:rsidRPr="00D533D5">
        <w:rPr>
          <w:rFonts w:ascii="Times New Roman" w:hAnsi="Times New Roman" w:cs="Times New Roman"/>
          <w:iCs/>
          <w:sz w:val="28"/>
        </w:rPr>
        <w:t xml:space="preserve"> </w:t>
      </w:r>
    </w:p>
    <w:p w14:paraId="1C128508" w14:textId="4D692CC4" w:rsidR="00D533D5" w:rsidRPr="00D533D5" w:rsidRDefault="00D533D5" w:rsidP="00D533D5">
      <w:pPr>
        <w:pStyle w:val="Body"/>
        <w:jc w:val="center"/>
        <w:rPr>
          <w:rFonts w:ascii="Times New Roman" w:hAnsi="Times New Roman" w:cs="Times New Roman"/>
          <w:iCs/>
          <w:sz w:val="28"/>
        </w:rPr>
      </w:pPr>
      <w:r w:rsidRPr="00D533D5">
        <w:rPr>
          <w:rFonts w:ascii="Times New Roman" w:hAnsi="Times New Roman" w:cs="Times New Roman"/>
          <w:iCs/>
          <w:sz w:val="28"/>
        </w:rPr>
        <w:t>Mailing Address:</w:t>
      </w:r>
      <w:r>
        <w:rPr>
          <w:rFonts w:ascii="Times New Roman" w:hAnsi="Times New Roman" w:cs="Times New Roman"/>
          <w:iCs/>
          <w:sz w:val="28"/>
        </w:rPr>
        <w:t xml:space="preserve"> </w:t>
      </w:r>
      <w:r w:rsidRPr="00D533D5">
        <w:rPr>
          <w:rFonts w:ascii="Times New Roman" w:hAnsi="Times New Roman" w:cs="Times New Roman"/>
          <w:iCs/>
          <w:sz w:val="28"/>
        </w:rPr>
        <w:t>Area 49 Of AA</w:t>
      </w:r>
      <w:r>
        <w:rPr>
          <w:rFonts w:ascii="Times New Roman" w:hAnsi="Times New Roman" w:cs="Times New Roman"/>
          <w:iCs/>
          <w:sz w:val="28"/>
        </w:rPr>
        <w:t xml:space="preserve">, </w:t>
      </w:r>
      <w:r w:rsidRPr="00D533D5">
        <w:rPr>
          <w:rFonts w:ascii="Times New Roman" w:hAnsi="Times New Roman" w:cs="Times New Roman"/>
          <w:iCs/>
          <w:sz w:val="28"/>
        </w:rPr>
        <w:t>PO Box 571</w:t>
      </w:r>
      <w:r>
        <w:rPr>
          <w:rFonts w:ascii="Times New Roman" w:hAnsi="Times New Roman" w:cs="Times New Roman"/>
          <w:iCs/>
          <w:sz w:val="28"/>
        </w:rPr>
        <w:t xml:space="preserve">, </w:t>
      </w:r>
      <w:r w:rsidRPr="00D533D5">
        <w:rPr>
          <w:rFonts w:ascii="Times New Roman" w:hAnsi="Times New Roman" w:cs="Times New Roman"/>
          <w:iCs/>
          <w:sz w:val="28"/>
        </w:rPr>
        <w:t>New York, NY 10116</w:t>
      </w:r>
    </w:p>
    <w:p w14:paraId="6A119FFC" w14:textId="47D5452F" w:rsidR="0044424B" w:rsidRPr="00D533D5" w:rsidRDefault="00D533D5" w:rsidP="00D533D5">
      <w:pPr>
        <w:pStyle w:val="Body"/>
        <w:jc w:val="center"/>
        <w:rPr>
          <w:rFonts w:ascii="Times New Roman" w:hAnsi="Times New Roman" w:cs="Times New Roman"/>
          <w:iCs/>
          <w:sz w:val="28"/>
        </w:rPr>
      </w:pPr>
      <w:r w:rsidRPr="00D533D5">
        <w:rPr>
          <w:rFonts w:ascii="Times New Roman" w:hAnsi="Times New Roman" w:cs="Times New Roman"/>
          <w:iCs/>
          <w:sz w:val="28"/>
        </w:rPr>
        <w:t>SENY Office:</w:t>
      </w:r>
      <w:r>
        <w:rPr>
          <w:rFonts w:ascii="Times New Roman" w:hAnsi="Times New Roman" w:cs="Times New Roman"/>
          <w:iCs/>
          <w:sz w:val="28"/>
        </w:rPr>
        <w:t xml:space="preserve"> </w:t>
      </w:r>
      <w:r w:rsidRPr="00D533D5">
        <w:rPr>
          <w:rFonts w:ascii="Times New Roman" w:hAnsi="Times New Roman" w:cs="Times New Roman"/>
          <w:iCs/>
          <w:sz w:val="28"/>
        </w:rPr>
        <w:t>1231 Lafayette Avenue</w:t>
      </w:r>
      <w:r>
        <w:rPr>
          <w:rFonts w:ascii="Times New Roman" w:hAnsi="Times New Roman" w:cs="Times New Roman"/>
          <w:iCs/>
          <w:sz w:val="28"/>
        </w:rPr>
        <w:t xml:space="preserve">, </w:t>
      </w:r>
      <w:r w:rsidRPr="00D533D5">
        <w:rPr>
          <w:rFonts w:ascii="Times New Roman" w:hAnsi="Times New Roman" w:cs="Times New Roman"/>
          <w:iCs/>
          <w:sz w:val="28"/>
        </w:rPr>
        <w:t>Suite L2</w:t>
      </w:r>
      <w:r>
        <w:rPr>
          <w:rFonts w:ascii="Times New Roman" w:hAnsi="Times New Roman" w:cs="Times New Roman"/>
          <w:iCs/>
          <w:sz w:val="28"/>
        </w:rPr>
        <w:t xml:space="preserve">, </w:t>
      </w:r>
      <w:r w:rsidRPr="00D533D5">
        <w:rPr>
          <w:rFonts w:ascii="Times New Roman" w:hAnsi="Times New Roman" w:cs="Times New Roman"/>
          <w:iCs/>
          <w:sz w:val="28"/>
        </w:rPr>
        <w:t>Bronx, NY 10474</w:t>
      </w:r>
    </w:p>
    <w:p w14:paraId="4133888C" w14:textId="77777777" w:rsidR="0044424B" w:rsidRPr="00D533D5" w:rsidRDefault="0044424B" w:rsidP="0044424B">
      <w:pPr>
        <w:pStyle w:val="Body"/>
        <w:jc w:val="center"/>
        <w:rPr>
          <w:rFonts w:ascii="Times New Roman" w:hAnsi="Times New Roman" w:cs="Times New Roman"/>
          <w:iCs/>
          <w:sz w:val="28"/>
        </w:rPr>
      </w:pPr>
    </w:p>
    <w:p w14:paraId="710A4251"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b/>
          <w:bCs/>
          <w:iCs/>
          <w:sz w:val="28"/>
        </w:rPr>
        <w:t>A.A. General Service Office:</w:t>
      </w:r>
      <w:r w:rsidRPr="00D533D5">
        <w:rPr>
          <w:rFonts w:ascii="Times New Roman" w:hAnsi="Times New Roman" w:cs="Times New Roman"/>
          <w:iCs/>
          <w:sz w:val="28"/>
        </w:rPr>
        <w:tab/>
        <w:t xml:space="preserve">PO Box 459, Grand Central Station, New York, NY 10163 or </w:t>
      </w:r>
    </w:p>
    <w:p w14:paraId="319F0700"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ab/>
      </w:r>
      <w:r w:rsidRPr="00D533D5">
        <w:rPr>
          <w:rFonts w:ascii="Times New Roman" w:hAnsi="Times New Roman" w:cs="Times New Roman"/>
          <w:iCs/>
          <w:sz w:val="28"/>
        </w:rPr>
        <w:tab/>
      </w:r>
      <w:r w:rsidRPr="00D533D5">
        <w:rPr>
          <w:rFonts w:ascii="Times New Roman" w:hAnsi="Times New Roman" w:cs="Times New Roman"/>
          <w:iCs/>
          <w:sz w:val="28"/>
        </w:rPr>
        <w:tab/>
      </w:r>
      <w:r w:rsidRPr="00D533D5">
        <w:rPr>
          <w:rFonts w:ascii="Times New Roman" w:hAnsi="Times New Roman" w:cs="Times New Roman"/>
          <w:iCs/>
          <w:sz w:val="28"/>
        </w:rPr>
        <w:tab/>
        <w:t>www.aa.org or 212-870-3400</w:t>
      </w:r>
    </w:p>
    <w:p w14:paraId="3CDC624B" w14:textId="77777777" w:rsidR="0044424B" w:rsidRPr="00D533D5" w:rsidRDefault="0044424B" w:rsidP="0044424B">
      <w:pPr>
        <w:pStyle w:val="Body"/>
        <w:jc w:val="center"/>
        <w:rPr>
          <w:rFonts w:ascii="Times New Roman" w:hAnsi="Times New Roman" w:cs="Times New Roman"/>
          <w:iCs/>
          <w:sz w:val="28"/>
        </w:rPr>
      </w:pPr>
    </w:p>
    <w:p w14:paraId="6DB3A22C"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b/>
          <w:bCs/>
          <w:iCs/>
          <w:sz w:val="28"/>
        </w:rPr>
        <w:t>Nassau Intergroup:</w:t>
      </w:r>
      <w:r w:rsidRPr="00D533D5">
        <w:rPr>
          <w:rFonts w:ascii="Times New Roman" w:hAnsi="Times New Roman" w:cs="Times New Roman"/>
          <w:b/>
          <w:bCs/>
          <w:iCs/>
          <w:sz w:val="28"/>
        </w:rPr>
        <w:tab/>
      </w:r>
      <w:r w:rsidRPr="00D533D5">
        <w:rPr>
          <w:rFonts w:ascii="Times New Roman" w:hAnsi="Times New Roman" w:cs="Times New Roman"/>
          <w:iCs/>
          <w:sz w:val="28"/>
        </w:rPr>
        <w:tab/>
        <w:t>361 Hempstead Turnpike, west Hempstead, NY 11552-1342</w:t>
      </w:r>
    </w:p>
    <w:p w14:paraId="1F616467"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 xml:space="preserve"> </w:t>
      </w:r>
    </w:p>
    <w:p w14:paraId="765584FA" w14:textId="77777777" w:rsidR="0044424B" w:rsidRPr="00D533D5" w:rsidRDefault="0044424B" w:rsidP="0044424B">
      <w:pPr>
        <w:pStyle w:val="Body"/>
        <w:jc w:val="center"/>
        <w:rPr>
          <w:rFonts w:ascii="Times New Roman" w:hAnsi="Times New Roman" w:cs="Times New Roman"/>
          <w:iCs/>
          <w:sz w:val="28"/>
        </w:rPr>
      </w:pPr>
    </w:p>
    <w:p w14:paraId="49DB688D"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 xml:space="preserve"> </w:t>
      </w:r>
    </w:p>
    <w:p w14:paraId="0146BB46"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 Please use the organization names above for correspondence or checks --</w:t>
      </w:r>
    </w:p>
    <w:p w14:paraId="118B1BF0" w14:textId="77777777" w:rsidR="0044424B" w:rsidRPr="00D533D5" w:rsidRDefault="0044424B" w:rsidP="0044424B">
      <w:pPr>
        <w:pStyle w:val="Body"/>
        <w:jc w:val="center"/>
        <w:rPr>
          <w:rFonts w:ascii="Times New Roman" w:hAnsi="Times New Roman" w:cs="Times New Roman"/>
          <w:iCs/>
          <w:sz w:val="28"/>
        </w:rPr>
      </w:pPr>
    </w:p>
    <w:p w14:paraId="20BB7FD0" w14:textId="77777777" w:rsidR="0044424B" w:rsidRPr="00D533D5" w:rsidRDefault="0044424B" w:rsidP="0044424B">
      <w:pPr>
        <w:pStyle w:val="Body"/>
        <w:jc w:val="center"/>
        <w:rPr>
          <w:rFonts w:ascii="Times New Roman" w:hAnsi="Times New Roman" w:cs="Times New Roman"/>
          <w:iCs/>
          <w:sz w:val="28"/>
        </w:rPr>
      </w:pPr>
    </w:p>
    <w:p w14:paraId="54230153"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OTHER RESOURCES FOR GSRS:</w:t>
      </w:r>
    </w:p>
    <w:p w14:paraId="5DF6BC88" w14:textId="77777777" w:rsidR="0044424B" w:rsidRPr="00D533D5" w:rsidRDefault="0044424B" w:rsidP="0044424B">
      <w:pPr>
        <w:pStyle w:val="Body"/>
        <w:jc w:val="center"/>
        <w:rPr>
          <w:rFonts w:ascii="Times New Roman" w:hAnsi="Times New Roman" w:cs="Times New Roman"/>
          <w:iCs/>
          <w:sz w:val="28"/>
        </w:rPr>
      </w:pPr>
    </w:p>
    <w:p w14:paraId="5DAB9ACD"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hint="eastAsia"/>
          <w:iCs/>
          <w:sz w:val="28"/>
        </w:rPr>
        <w:t></w:t>
      </w:r>
      <w:r w:rsidRPr="00D533D5">
        <w:rPr>
          <w:rFonts w:ascii="Times New Roman" w:hAnsi="Times New Roman" w:cs="Times New Roman" w:hint="eastAsia"/>
          <w:iCs/>
          <w:sz w:val="28"/>
        </w:rPr>
        <w:tab/>
        <w:t xml:space="preserve">G.S.R. May Be the Most Important Job in A.A. </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The A.A. Conference-approved answer to the question </w:t>
      </w:r>
      <w:r w:rsidRPr="00D533D5">
        <w:rPr>
          <w:rFonts w:ascii="Times New Roman" w:hAnsi="Times New Roman" w:cs="Times New Roman" w:hint="eastAsia"/>
          <w:iCs/>
          <w:sz w:val="28"/>
        </w:rPr>
        <w:t>“</w:t>
      </w:r>
      <w:r w:rsidRPr="00D533D5">
        <w:rPr>
          <w:rFonts w:ascii="Times New Roman" w:hAnsi="Times New Roman" w:cs="Times New Roman" w:hint="eastAsia"/>
          <w:iCs/>
          <w:sz w:val="28"/>
        </w:rPr>
        <w:t>What am I supposed to do as a GSR?</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w:t>
      </w:r>
      <w:r w:rsidRPr="00D533D5">
        <w:rPr>
          <w:rFonts w:ascii="Times New Roman" w:hAnsi="Times New Roman" w:cs="Times New Roman" w:hint="eastAsia"/>
          <w:iCs/>
          <w:sz w:val="28"/>
        </w:rPr>
        <w:t>“</w:t>
      </w:r>
      <w:r w:rsidRPr="00D533D5">
        <w:rPr>
          <w:rFonts w:ascii="Times New Roman" w:hAnsi="Times New Roman" w:cs="Times New Roman" w:hint="eastAsia"/>
          <w:iCs/>
          <w:sz w:val="28"/>
        </w:rPr>
        <w:t>For a new general service representative, this</w:t>
      </w:r>
    </w:p>
    <w:p w14:paraId="1B5E8BCF"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hint="eastAsia"/>
          <w:iCs/>
          <w:sz w:val="28"/>
        </w:rPr>
        <w:t xml:space="preserve">leaflet outlines responsibilities and useful sources of information; for a group, what to keep in mind when electing a GSR.  </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Find it at a general service meeting or online at the Alcoholics Anonymous main website, www.aa.org </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FOR AA GROUPS AND MEMBERS </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GETTING INVOLVED IN GENERAL SERVICE </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G.S.R .  - GENERAL SERVICE REPRESENTATIVE</w:t>
      </w:r>
    </w:p>
    <w:p w14:paraId="152635CE" w14:textId="77777777" w:rsidR="0044424B" w:rsidRPr="00D533D5" w:rsidRDefault="0044424B" w:rsidP="0044424B">
      <w:pPr>
        <w:pStyle w:val="Body"/>
        <w:jc w:val="center"/>
        <w:rPr>
          <w:rFonts w:ascii="Times New Roman" w:hAnsi="Times New Roman" w:cs="Times New Roman"/>
          <w:iCs/>
          <w:sz w:val="28"/>
        </w:rPr>
      </w:pPr>
    </w:p>
    <w:p w14:paraId="75EADCC0"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hint="eastAsia"/>
          <w:iCs/>
          <w:sz w:val="28"/>
        </w:rPr>
        <w:t></w:t>
      </w:r>
      <w:r w:rsidRPr="00D533D5">
        <w:rPr>
          <w:rFonts w:ascii="Times New Roman" w:hAnsi="Times New Roman" w:cs="Times New Roman" w:hint="eastAsia"/>
          <w:iCs/>
          <w:sz w:val="28"/>
        </w:rPr>
        <w:tab/>
        <w:t>Alcoholics Anonymous main website, www.aa.org</w:t>
      </w:r>
      <w:r w:rsidRPr="00D533D5">
        <w:rPr>
          <w:rFonts w:ascii="Times New Roman" w:hAnsi="Times New Roman" w:cs="Times New Roman" w:hint="eastAsia"/>
          <w:iCs/>
          <w:sz w:val="28"/>
        </w:rPr>
        <w:tab/>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FOR AA GROUPS AND MEMBERS </w:t>
      </w:r>
      <w:r w:rsidRPr="00D533D5">
        <w:rPr>
          <w:rFonts w:ascii="Times New Roman" w:hAnsi="Times New Roman" w:cs="Times New Roman" w:hint="eastAsia"/>
          <w:iCs/>
          <w:sz w:val="28"/>
        </w:rPr>
        <w:t></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many resources are available by clicking on several areas, especially: </w:t>
      </w:r>
      <w:r w:rsidRPr="00D533D5">
        <w:rPr>
          <w:rFonts w:ascii="Times New Roman" w:hAnsi="Times New Roman" w:cs="Times New Roman" w:hint="eastAsia"/>
          <w:iCs/>
          <w:sz w:val="28"/>
        </w:rPr>
        <w:t>“</w:t>
      </w:r>
      <w:r w:rsidRPr="00D533D5">
        <w:rPr>
          <w:rFonts w:ascii="Times New Roman" w:hAnsi="Times New Roman" w:cs="Times New Roman" w:hint="eastAsia"/>
          <w:iCs/>
          <w:sz w:val="28"/>
        </w:rPr>
        <w:t>Is Your Group Connected to A.A.  As a Whole?</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and </w:t>
      </w:r>
      <w:r w:rsidRPr="00D533D5">
        <w:rPr>
          <w:rFonts w:ascii="Times New Roman" w:hAnsi="Times New Roman" w:cs="Times New Roman" w:hint="eastAsia"/>
          <w:iCs/>
          <w:sz w:val="28"/>
        </w:rPr>
        <w:t>“</w:t>
      </w:r>
      <w:r w:rsidRPr="00D533D5">
        <w:rPr>
          <w:rFonts w:ascii="Times New Roman" w:hAnsi="Times New Roman" w:cs="Times New Roman" w:hint="eastAsia"/>
          <w:iCs/>
          <w:sz w:val="28"/>
        </w:rPr>
        <w:t>Getting Involved in General Service</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click on the ite</w:t>
      </w:r>
      <w:r w:rsidRPr="00D533D5">
        <w:rPr>
          <w:rFonts w:ascii="Times New Roman" w:hAnsi="Times New Roman" w:cs="Times New Roman"/>
          <w:iCs/>
          <w:sz w:val="28"/>
        </w:rPr>
        <w:t>ms on the left for information &amp; resources for you and your group</w:t>
      </w:r>
    </w:p>
    <w:p w14:paraId="4E23A570" w14:textId="77777777" w:rsidR="0044424B" w:rsidRPr="00D533D5" w:rsidRDefault="0044424B" w:rsidP="0044424B">
      <w:pPr>
        <w:pStyle w:val="Body"/>
        <w:jc w:val="center"/>
        <w:rPr>
          <w:rFonts w:ascii="Times New Roman" w:hAnsi="Times New Roman" w:cs="Times New Roman"/>
          <w:iCs/>
          <w:sz w:val="28"/>
        </w:rPr>
      </w:pPr>
    </w:p>
    <w:p w14:paraId="488EA4E9" w14:textId="440E348D"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hint="eastAsia"/>
          <w:iCs/>
          <w:sz w:val="28"/>
        </w:rPr>
        <w:t></w:t>
      </w:r>
      <w:r w:rsidRPr="00D533D5">
        <w:rPr>
          <w:rFonts w:ascii="Times New Roman" w:hAnsi="Times New Roman" w:cs="Times New Roman" w:hint="eastAsia"/>
          <w:iCs/>
          <w:sz w:val="28"/>
        </w:rPr>
        <w:tab/>
        <w:t>GSO GSR Kit, available from GSO (available from A.A.</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s General Service Office) </w:t>
      </w:r>
      <w:r w:rsidR="00D533D5">
        <w:rPr>
          <w:rFonts w:ascii="Times New Roman" w:hAnsi="Times New Roman" w:cs="Times New Roman"/>
          <w:iCs/>
          <w:sz w:val="28"/>
        </w:rPr>
        <w:t>–</w:t>
      </w:r>
      <w:r w:rsidRPr="00D533D5">
        <w:rPr>
          <w:rFonts w:ascii="Times New Roman" w:hAnsi="Times New Roman" w:cs="Times New Roman" w:hint="eastAsia"/>
          <w:iCs/>
          <w:sz w:val="28"/>
        </w:rPr>
        <w:t xml:space="preserve"> you</w:t>
      </w:r>
      <w:r w:rsidR="00D533D5">
        <w:rPr>
          <w:rFonts w:ascii="Times New Roman" w:hAnsi="Times New Roman" w:cs="Times New Roman"/>
          <w:iCs/>
          <w:sz w:val="28"/>
        </w:rPr>
        <w:t xml:space="preserve"> </w:t>
      </w:r>
      <w:r w:rsidR="00D533D5">
        <w:rPr>
          <w:rFonts w:ascii="Times New Roman" w:hAnsi="Times New Roman" w:cs="Times New Roman" w:hint="eastAsia"/>
          <w:iCs/>
          <w:sz w:val="28"/>
        </w:rPr>
        <w:t>w</w:t>
      </w:r>
      <w:r w:rsidR="00D533D5">
        <w:rPr>
          <w:rFonts w:ascii="Times New Roman" w:hAnsi="Times New Roman" w:cs="Times New Roman"/>
          <w:iCs/>
          <w:sz w:val="28"/>
        </w:rPr>
        <w:t>i</w:t>
      </w:r>
      <w:r w:rsidRPr="00D533D5">
        <w:rPr>
          <w:rFonts w:ascii="Times New Roman" w:hAnsi="Times New Roman" w:cs="Times New Roman" w:hint="eastAsia"/>
          <w:iCs/>
          <w:sz w:val="28"/>
        </w:rPr>
        <w:t>ll get one from GSO after you register as a GSR</w:t>
      </w:r>
    </w:p>
    <w:p w14:paraId="235955B7" w14:textId="77777777" w:rsidR="0044424B" w:rsidRPr="00D533D5" w:rsidRDefault="0044424B" w:rsidP="0044424B">
      <w:pPr>
        <w:pStyle w:val="Body"/>
        <w:jc w:val="center"/>
        <w:rPr>
          <w:rFonts w:ascii="Times New Roman" w:hAnsi="Times New Roman" w:cs="Times New Roman"/>
          <w:iCs/>
          <w:sz w:val="28"/>
        </w:rPr>
      </w:pPr>
    </w:p>
    <w:p w14:paraId="353A0381"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hint="eastAsia"/>
          <w:iCs/>
          <w:sz w:val="28"/>
        </w:rPr>
        <w:t></w:t>
      </w:r>
      <w:r w:rsidRPr="00D533D5">
        <w:rPr>
          <w:rFonts w:ascii="Times New Roman" w:hAnsi="Times New Roman" w:cs="Times New Roman" w:hint="eastAsia"/>
          <w:iCs/>
          <w:sz w:val="28"/>
        </w:rPr>
        <w:tab/>
        <w:t>The A.A.  Service Manual Combined with Twelve Concepts for World Service, readable at the A.A.  website (included in the GSO GSR Kit)</w:t>
      </w:r>
    </w:p>
    <w:p w14:paraId="0DA54448" w14:textId="77777777" w:rsidR="0044424B" w:rsidRPr="00D533D5" w:rsidRDefault="0044424B" w:rsidP="0044424B">
      <w:pPr>
        <w:pStyle w:val="Body"/>
        <w:jc w:val="center"/>
        <w:rPr>
          <w:rFonts w:ascii="Times New Roman" w:hAnsi="Times New Roman" w:cs="Times New Roman"/>
          <w:iCs/>
          <w:sz w:val="28"/>
        </w:rPr>
      </w:pPr>
    </w:p>
    <w:p w14:paraId="18393E86"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hint="eastAsia"/>
          <w:iCs/>
          <w:sz w:val="28"/>
        </w:rPr>
        <w:t></w:t>
      </w:r>
      <w:r w:rsidRPr="00D533D5">
        <w:rPr>
          <w:rFonts w:ascii="Times New Roman" w:hAnsi="Times New Roman" w:cs="Times New Roman" w:hint="eastAsia"/>
          <w:iCs/>
          <w:sz w:val="28"/>
        </w:rPr>
        <w:tab/>
        <w:t>SENY GSR Toolkit (online) -- http://aaseny.org/en/serviceresources/gsrtoolkit.html (see also the following pages for a printout of the main page)</w:t>
      </w:r>
    </w:p>
    <w:p w14:paraId="67204F47" w14:textId="77777777" w:rsidR="0044424B" w:rsidRPr="00D533D5" w:rsidRDefault="0044424B" w:rsidP="0044424B">
      <w:pPr>
        <w:pStyle w:val="Body"/>
        <w:jc w:val="center"/>
        <w:rPr>
          <w:rFonts w:ascii="Times New Roman" w:hAnsi="Times New Roman" w:cs="Times New Roman"/>
          <w:iCs/>
          <w:sz w:val="28"/>
        </w:rPr>
      </w:pPr>
    </w:p>
    <w:p w14:paraId="5D8E4443"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hint="eastAsia"/>
          <w:iCs/>
          <w:sz w:val="28"/>
        </w:rPr>
        <w:t></w:t>
      </w:r>
      <w:r w:rsidRPr="00D533D5">
        <w:rPr>
          <w:rFonts w:ascii="Times New Roman" w:hAnsi="Times New Roman" w:cs="Times New Roman" w:hint="eastAsia"/>
          <w:iCs/>
          <w:sz w:val="28"/>
        </w:rPr>
        <w:tab/>
        <w:t>SENY (A.A.  Area 49) website - www.aaseny.org</w:t>
      </w:r>
    </w:p>
    <w:p w14:paraId="35DDA6A4" w14:textId="77777777" w:rsidR="0044424B" w:rsidRPr="00D533D5" w:rsidRDefault="0044424B" w:rsidP="0044424B">
      <w:pPr>
        <w:pStyle w:val="Body"/>
        <w:jc w:val="center"/>
        <w:rPr>
          <w:rFonts w:ascii="Times New Roman" w:hAnsi="Times New Roman" w:cs="Times New Roman"/>
          <w:iCs/>
          <w:sz w:val="28"/>
        </w:rPr>
      </w:pPr>
    </w:p>
    <w:p w14:paraId="134EB56D"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hint="eastAsia"/>
          <w:iCs/>
          <w:sz w:val="28"/>
        </w:rPr>
        <w:t></w:t>
      </w:r>
      <w:r w:rsidRPr="00D533D5">
        <w:rPr>
          <w:rFonts w:ascii="Times New Roman" w:hAnsi="Times New Roman" w:cs="Times New Roman" w:hint="eastAsia"/>
          <w:iCs/>
          <w:sz w:val="28"/>
        </w:rPr>
        <w:tab/>
        <w:t>Your Service Sponsor</w:t>
      </w:r>
    </w:p>
    <w:p w14:paraId="4D92D3E3" w14:textId="77777777" w:rsidR="0044424B" w:rsidRPr="00D533D5" w:rsidRDefault="0044424B" w:rsidP="0044424B">
      <w:pPr>
        <w:pStyle w:val="Body"/>
        <w:jc w:val="center"/>
        <w:rPr>
          <w:rFonts w:ascii="Times New Roman" w:hAnsi="Times New Roman" w:cs="Times New Roman"/>
          <w:iCs/>
          <w:sz w:val="28"/>
        </w:rPr>
      </w:pPr>
    </w:p>
    <w:p w14:paraId="14D79BA3" w14:textId="77777777" w:rsidR="0044424B" w:rsidRPr="00D533D5" w:rsidRDefault="0044424B" w:rsidP="0044424B">
      <w:pPr>
        <w:pStyle w:val="Body"/>
        <w:jc w:val="center"/>
        <w:rPr>
          <w:rFonts w:ascii="Times New Roman" w:hAnsi="Times New Roman" w:cs="Times New Roman"/>
          <w:iCs/>
          <w:sz w:val="28"/>
        </w:rPr>
      </w:pPr>
    </w:p>
    <w:p w14:paraId="2E7A6C78"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The following information is from the SENY Website: (www.aaseny.org):</w:t>
      </w:r>
    </w:p>
    <w:p w14:paraId="29A01089" w14:textId="77777777" w:rsidR="0044424B" w:rsidRPr="00D533D5" w:rsidRDefault="0044424B" w:rsidP="0044424B">
      <w:pPr>
        <w:pStyle w:val="Body"/>
        <w:jc w:val="center"/>
        <w:rPr>
          <w:rFonts w:ascii="Times New Roman" w:hAnsi="Times New Roman" w:cs="Times New Roman"/>
          <w:iCs/>
          <w:sz w:val="28"/>
        </w:rPr>
      </w:pPr>
    </w:p>
    <w:p w14:paraId="7CA7228B"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ABOUT SENY: We are the South Eastern New York Area Committee and Assembly of Alcoholics Anonymous, known more simply as SENY or Area 49.  SENY is one of 93 “Delegate Areas” in the General Service Conference of the United States and Canada which serve as the framework through which the “General Services” of AA are carried out.  General Services are those functions which as a practical matter local AA members and groups cannot enact.</w:t>
      </w:r>
    </w:p>
    <w:p w14:paraId="32E53957" w14:textId="77777777" w:rsidR="0044424B" w:rsidRPr="00D533D5" w:rsidRDefault="0044424B" w:rsidP="0044424B">
      <w:pPr>
        <w:pStyle w:val="Body"/>
        <w:jc w:val="center"/>
        <w:rPr>
          <w:rFonts w:ascii="Times New Roman" w:hAnsi="Times New Roman" w:cs="Times New Roman"/>
          <w:iCs/>
          <w:sz w:val="28"/>
        </w:rPr>
      </w:pPr>
    </w:p>
    <w:p w14:paraId="1ED5886A"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Below is a brief welcoming orientation to SENY, as well as suggested resources for learning more about the AA service structure, General Services and the General Service Conference.  If you are a new General Service Representative (GSR) or District Committee Member (DCM), you may want to jump right to our online GSR/DCM Toolkit or one of the other items in www.aaseny.org/en/serviceresources.html</w:t>
      </w:r>
    </w:p>
    <w:p w14:paraId="00DEFAC4" w14:textId="77777777" w:rsidR="0044424B" w:rsidRPr="00D533D5" w:rsidRDefault="0044424B" w:rsidP="0044424B">
      <w:pPr>
        <w:pStyle w:val="Body"/>
        <w:jc w:val="center"/>
        <w:rPr>
          <w:rFonts w:ascii="Times New Roman" w:hAnsi="Times New Roman" w:cs="Times New Roman"/>
          <w:iCs/>
          <w:sz w:val="28"/>
        </w:rPr>
      </w:pPr>
    </w:p>
    <w:p w14:paraId="0546E3C9"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INTRODUCTION TO SENY: Area 49 seeks to involve all AA groups in the City of New York (the  counties of Queens, Brooklyn, Richmond, New York and the Bronx), Long Island (Suffolk and Nassau counties) and the lower upstate New York counties of Westchester, Putnam, Rockland, Orange and Sullivan in AA General Services.  The Area also includes a non-geographical Hispanic Districts.  In all, about 1,800 AA groups and well over 57,000 members are included in SENY.  The Area closely communicates with the General Service Conference as well as the groups, districts and counties within the area.  General Services depend on smooth and close communication and connection at all levels.</w:t>
      </w:r>
    </w:p>
    <w:p w14:paraId="0B9D3A70" w14:textId="77777777" w:rsidR="0044424B" w:rsidRPr="00D533D5" w:rsidRDefault="0044424B" w:rsidP="0044424B">
      <w:pPr>
        <w:pStyle w:val="Body"/>
        <w:jc w:val="center"/>
        <w:rPr>
          <w:rFonts w:ascii="Times New Roman" w:hAnsi="Times New Roman" w:cs="Times New Roman"/>
          <w:iCs/>
          <w:sz w:val="28"/>
        </w:rPr>
      </w:pPr>
    </w:p>
    <w:p w14:paraId="29D7A44D"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 xml:space="preserve">SENY WEBSITE: The rest of SENY’s website offers links to some of our Area efforts and activities.  Highlights include our Calendar of Events, our newsletter (The Link), the work of our various officers and service committees, and links to general information about the AA program and finding help through AA.  SENY’s Bulletin Board, also part of our site, provides a </w:t>
      </w:r>
      <w:r w:rsidRPr="00D533D5">
        <w:rPr>
          <w:rFonts w:ascii="Times New Roman" w:hAnsi="Times New Roman" w:cs="Times New Roman"/>
          <w:iCs/>
          <w:sz w:val="28"/>
        </w:rPr>
        <w:lastRenderedPageBreak/>
        <w:t>forum for interested A.A.  member to share their experience, strength, and hope on topics covering AA’s Three Legacies of Recovery, Unity, and Service.</w:t>
      </w:r>
    </w:p>
    <w:p w14:paraId="50C6EEBA" w14:textId="77777777" w:rsidR="0044424B" w:rsidRPr="00D533D5" w:rsidRDefault="0044424B" w:rsidP="0044424B">
      <w:pPr>
        <w:pStyle w:val="Body"/>
        <w:jc w:val="center"/>
        <w:rPr>
          <w:rFonts w:ascii="Times New Roman" w:hAnsi="Times New Roman" w:cs="Times New Roman"/>
          <w:iCs/>
          <w:sz w:val="28"/>
        </w:rPr>
      </w:pPr>
    </w:p>
    <w:p w14:paraId="7AC12FEE"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CONTACT SENY -- You may direct any questions or comments to us at: info@aaseny.org; telephone: 718-665-1253; mail: PO Box 571, New York, NY 10116-0571</w:t>
      </w:r>
    </w:p>
    <w:p w14:paraId="6058BFE9" w14:textId="77777777" w:rsidR="0044424B" w:rsidRPr="00D533D5" w:rsidRDefault="0044424B" w:rsidP="0044424B">
      <w:pPr>
        <w:pStyle w:val="Body"/>
        <w:jc w:val="center"/>
        <w:rPr>
          <w:rFonts w:ascii="Times New Roman" w:hAnsi="Times New Roman" w:cs="Times New Roman"/>
          <w:iCs/>
          <w:sz w:val="28"/>
        </w:rPr>
      </w:pPr>
    </w:p>
    <w:p w14:paraId="47C730A0"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See also the “Contact SENY” page on the website for a list of e-mail addresses for our officers, standing and ad hoc/special committee chairs, and other trusted servants.  Individual contact phone numbers may be found in the printed edition of our newsletter, The Link.</w:t>
      </w:r>
    </w:p>
    <w:p w14:paraId="3FA141F1" w14:textId="77777777" w:rsidR="0044424B" w:rsidRPr="00D533D5" w:rsidRDefault="0044424B" w:rsidP="0044424B">
      <w:pPr>
        <w:pStyle w:val="Body"/>
        <w:jc w:val="center"/>
        <w:rPr>
          <w:rFonts w:ascii="Times New Roman" w:hAnsi="Times New Roman" w:cs="Times New Roman"/>
          <w:iCs/>
          <w:sz w:val="28"/>
        </w:rPr>
      </w:pPr>
    </w:p>
    <w:p w14:paraId="286B8FE5"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AA BEYOND SENY: On the AA World Services (AAWS) website, www.aa.org, you’ll find many useful AA publications, resources and information including The AA Service Manual combined with Twelve Concepts for World Service.  That manual covers everything else you may need to know in order to get involved with AA service beyond the home group.</w:t>
      </w:r>
    </w:p>
    <w:p w14:paraId="417C19C2" w14:textId="77777777" w:rsidR="0044424B" w:rsidRPr="00D533D5" w:rsidRDefault="0044424B" w:rsidP="0044424B">
      <w:pPr>
        <w:pStyle w:val="Body"/>
        <w:jc w:val="center"/>
        <w:rPr>
          <w:rFonts w:ascii="Times New Roman" w:hAnsi="Times New Roman" w:cs="Times New Roman"/>
          <w:iCs/>
          <w:sz w:val="28"/>
        </w:rPr>
      </w:pPr>
    </w:p>
    <w:p w14:paraId="50F511F3" w14:textId="77777777" w:rsidR="0044424B" w:rsidRPr="00D533D5" w:rsidRDefault="0044424B" w:rsidP="0044424B">
      <w:pPr>
        <w:pStyle w:val="Body"/>
        <w:jc w:val="center"/>
        <w:rPr>
          <w:rFonts w:ascii="Times New Roman" w:hAnsi="Times New Roman" w:cs="Times New Roman"/>
          <w:iCs/>
          <w:sz w:val="28"/>
        </w:rPr>
      </w:pPr>
    </w:p>
    <w:p w14:paraId="64BE7563"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SENY GSR/DCM TOOLKIT:</w:t>
      </w:r>
    </w:p>
    <w:p w14:paraId="79AA3632" w14:textId="77777777" w:rsidR="0044424B" w:rsidRPr="00D533D5" w:rsidRDefault="0044424B" w:rsidP="0044424B">
      <w:pPr>
        <w:pStyle w:val="Body"/>
        <w:jc w:val="center"/>
        <w:rPr>
          <w:rFonts w:ascii="Times New Roman" w:hAnsi="Times New Roman" w:cs="Times New Roman"/>
          <w:iCs/>
          <w:sz w:val="28"/>
        </w:rPr>
      </w:pPr>
    </w:p>
    <w:p w14:paraId="11EE1733"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The General Service Representative (GSR) and the District Committee Member (DCM) serve vital roles in establishing and maintaining the two-way flow of communication within the General Service structure.  That flow helps keep AA unified, both in a practical sense and spiritually.</w:t>
      </w:r>
    </w:p>
    <w:p w14:paraId="75FCBCE4"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This online toolkit for new GSRs and DCMs provides a brief overview of the role and function of each .  Following that is information to help you make your initial connection with the General Service Office (GSO), SENY, your county (most areas do not have county-level committees) and district service committees, and your local Intergroup/Central Office.  In addition to some tips on getting started, we also provide links so you can download some useful resources .</w:t>
      </w:r>
    </w:p>
    <w:p w14:paraId="7BE76DF6" w14:textId="77777777" w:rsidR="0044424B" w:rsidRPr="00D533D5" w:rsidRDefault="0044424B" w:rsidP="0044424B">
      <w:pPr>
        <w:pStyle w:val="Body"/>
        <w:jc w:val="center"/>
        <w:rPr>
          <w:rFonts w:ascii="Times New Roman" w:hAnsi="Times New Roman" w:cs="Times New Roman"/>
          <w:iCs/>
          <w:sz w:val="28"/>
        </w:rPr>
      </w:pPr>
    </w:p>
    <w:p w14:paraId="78726F60"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THE GSR</w:t>
      </w:r>
    </w:p>
    <w:p w14:paraId="59279D33"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GSRs connect their groups with the rest of the Fellowship, mainly through active and thoughtful participation at service meetings.  The flow of information, ideas and points of view back and forth through the GSR supports the development of an informed group conscience at all levels of AA: home group, district, county, area (SENY) and ultimately the General Service Conference (US/Canada) of which we are a part.  Although this sharing of information is crucial , the GSR is more than just a conduit.</w:t>
      </w:r>
    </w:p>
    <w:p w14:paraId="5FC699F2" w14:textId="77777777" w:rsidR="0044424B" w:rsidRPr="00D533D5" w:rsidRDefault="0044424B" w:rsidP="0044424B">
      <w:pPr>
        <w:pStyle w:val="Body"/>
        <w:jc w:val="center"/>
        <w:rPr>
          <w:rFonts w:ascii="Times New Roman" w:hAnsi="Times New Roman" w:cs="Times New Roman"/>
          <w:iCs/>
          <w:sz w:val="28"/>
        </w:rPr>
      </w:pPr>
    </w:p>
    <w:p w14:paraId="610CD2BF"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An effective GSR will become particularly familiar with each of AA’s Three Legacies: Recovery (as reflected in the Twelve Steps), Unity (as reflected in the Twelve Traditions) and Service (as reflected in the Twelve Concepts) along with the related AA literature.  (See some suggestions below.) A good jumping off point for beginning to understand the role of the GSR is the AAWS pamphlet , GSR May Be the Most Important Job in AA.</w:t>
      </w:r>
    </w:p>
    <w:p w14:paraId="43FDD090" w14:textId="77777777" w:rsidR="0044424B" w:rsidRPr="00D533D5" w:rsidRDefault="0044424B" w:rsidP="0044424B">
      <w:pPr>
        <w:pStyle w:val="Body"/>
        <w:jc w:val="center"/>
        <w:rPr>
          <w:rFonts w:ascii="Times New Roman" w:hAnsi="Times New Roman" w:cs="Times New Roman"/>
          <w:iCs/>
          <w:sz w:val="28"/>
        </w:rPr>
      </w:pPr>
    </w:p>
    <w:p w14:paraId="7B3702B8" w14:textId="77777777" w:rsidR="0044424B" w:rsidRPr="00D533D5" w:rsidRDefault="0044424B" w:rsidP="0044424B">
      <w:pPr>
        <w:pStyle w:val="Body"/>
        <w:jc w:val="center"/>
        <w:rPr>
          <w:rFonts w:ascii="Times New Roman" w:hAnsi="Times New Roman" w:cs="Times New Roman"/>
          <w:iCs/>
          <w:sz w:val="28"/>
        </w:rPr>
      </w:pPr>
    </w:p>
    <w:p w14:paraId="087047F4"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THE DCM</w:t>
      </w:r>
    </w:p>
    <w:p w14:paraId="56851FE6"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Also an important part of the two-way communication in General Service , DCMs serve as a support and resource for the GSRs in the districts, and as constituent members of the area’s (SENY’s) committee and assembly meetings.  An important activity for DCMs is engaging groups to become involved in the service structure by fielding a GSR.  Active districts can support a range of local AA projects such as helping place “Big Books” in libraries or assisting local Public Information and other service committees.</w:t>
      </w:r>
    </w:p>
    <w:p w14:paraId="4C25A69A"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 xml:space="preserve"> </w:t>
      </w:r>
    </w:p>
    <w:p w14:paraId="5B7538F0"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DCMs too need to be familiar with our Three Legacies and our literature.  The new DCM may want to start with the AAWS pamphlet, Your DCM.</w:t>
      </w:r>
    </w:p>
    <w:p w14:paraId="3B16249B" w14:textId="77777777" w:rsidR="0044424B" w:rsidRPr="00D533D5" w:rsidRDefault="0044424B" w:rsidP="0044424B">
      <w:pPr>
        <w:pStyle w:val="Body"/>
        <w:jc w:val="center"/>
        <w:rPr>
          <w:rFonts w:ascii="Times New Roman" w:hAnsi="Times New Roman" w:cs="Times New Roman"/>
          <w:iCs/>
          <w:sz w:val="28"/>
        </w:rPr>
      </w:pPr>
    </w:p>
    <w:p w14:paraId="5B872AD8"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THE DCMC</w:t>
      </w:r>
    </w:p>
    <w:p w14:paraId="6B8386D2"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In SENY there is also a county level service committee intermediate between the districts and the area led by a District Committee Member Chair (DCMC), or County Chair.  For more on the DCMC, see pages 20-21 of The SENY Service Handbook.</w:t>
      </w:r>
    </w:p>
    <w:p w14:paraId="2FD804C6" w14:textId="77777777" w:rsidR="0044424B" w:rsidRPr="00D533D5" w:rsidRDefault="0044424B" w:rsidP="0044424B">
      <w:pPr>
        <w:pStyle w:val="Body"/>
        <w:jc w:val="center"/>
        <w:rPr>
          <w:rFonts w:ascii="Times New Roman" w:hAnsi="Times New Roman" w:cs="Times New Roman"/>
          <w:iCs/>
          <w:sz w:val="28"/>
        </w:rPr>
      </w:pPr>
    </w:p>
    <w:p w14:paraId="0D3BFBB8"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To complete your linkage with the service structure, you may also want to register with your local Intergroup/Central Office if your group is not already known to them.  Mailing addresses are found on pages 41-42 of the SENY Service Handbook.  Each Intergroup/Central Office will have its own registration procedure.  Outside SENY, similar channels are available for hooking into the service structure.  You may want to check your area’s website or use GSO as a starting point .</w:t>
      </w:r>
    </w:p>
    <w:p w14:paraId="513488E0" w14:textId="77777777" w:rsidR="0044424B" w:rsidRPr="00D533D5" w:rsidRDefault="0044424B" w:rsidP="0044424B">
      <w:pPr>
        <w:pStyle w:val="Body"/>
        <w:jc w:val="center"/>
        <w:rPr>
          <w:rFonts w:ascii="Times New Roman" w:hAnsi="Times New Roman" w:cs="Times New Roman"/>
          <w:iCs/>
          <w:sz w:val="28"/>
        </w:rPr>
      </w:pPr>
    </w:p>
    <w:p w14:paraId="6773DAB4"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A FEW SUGGESTIONS</w:t>
      </w:r>
    </w:p>
    <w:p w14:paraId="629A29B8"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Begin to attend local service meetings: district and county meetings and area assemblies (for GSRs and DCMs) and area committee meetings (for DCMs).  The districts, counties and SENY also host informative service workshops from time to time.  You can find out more about locally scheduled AA activities by checking SENY’s Calendar of Events.  Feel free to question and challenge, particularly if you hear something in a service meeting you do not understand or with which you do not agree.  Remember, the informed group conscience develops in an atmosphere willing to take the time to answer questions and to listen to and consider the minority voice.  A service sponsor can also help smooth your entry and continuing participation.</w:t>
      </w:r>
    </w:p>
    <w:p w14:paraId="4F3F5B20" w14:textId="77777777" w:rsidR="0044424B" w:rsidRPr="00D533D5" w:rsidRDefault="0044424B" w:rsidP="0044424B">
      <w:pPr>
        <w:pStyle w:val="Body"/>
        <w:jc w:val="center"/>
        <w:rPr>
          <w:rFonts w:ascii="Times New Roman" w:hAnsi="Times New Roman" w:cs="Times New Roman"/>
          <w:iCs/>
          <w:sz w:val="28"/>
        </w:rPr>
      </w:pPr>
    </w:p>
    <w:p w14:paraId="4C97A7F3"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RESOURCES</w:t>
      </w:r>
    </w:p>
    <w:p w14:paraId="7113007F"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The AA Service Manual combined with Twelve Concepts for World Service (published and updated annually by AAWS) and The SENY Service Handbook and Articles of Association and By-Laws, taken together, will answer many questions.  Sections 1 and 2 in The SENY Service Handbook (pages 7-24) will be particularly helpful in getting a new GSR or DCM going.  Some additional resources from AAWS supporting GSR and DCM service work include:</w:t>
      </w:r>
    </w:p>
    <w:p w14:paraId="01070592" w14:textId="77777777" w:rsidR="0044424B" w:rsidRPr="00D533D5" w:rsidRDefault="0044424B" w:rsidP="0044424B">
      <w:pPr>
        <w:pStyle w:val="Body"/>
        <w:jc w:val="center"/>
        <w:rPr>
          <w:rFonts w:ascii="Times New Roman" w:hAnsi="Times New Roman" w:cs="Times New Roman"/>
          <w:iCs/>
          <w:sz w:val="28"/>
        </w:rPr>
      </w:pPr>
    </w:p>
    <w:p w14:paraId="056D6837"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GSR May Be the Most Important Job in AA (P-19)</w:t>
      </w:r>
    </w:p>
    <w:p w14:paraId="5143C5F8"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Your DCM (F-12)</w:t>
      </w:r>
    </w:p>
    <w:p w14:paraId="300EA514"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AA New Group Form (GSO)</w:t>
      </w:r>
    </w:p>
    <w:p w14:paraId="3CDFACA9"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AA Group Information Change Form (GSO)</w:t>
      </w:r>
    </w:p>
    <w:p w14:paraId="6BEF924E"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AA District Information Change Form (GSO)</w:t>
      </w:r>
    </w:p>
    <w:p w14:paraId="60CC9C0A"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The AA Group…  Where it all begins (P-16)</w:t>
      </w:r>
    </w:p>
    <w:p w14:paraId="248B2671"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Questions and Answers on Sponsorship (P-15) - Includes a section on service sponsorship.</w:t>
      </w:r>
    </w:p>
    <w:p w14:paraId="094E8BBB"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AA’s Legacy of Service (P-44)- Forward to The AA Service Manual by Bill W.</w:t>
      </w:r>
    </w:p>
    <w:p w14:paraId="25532DC5"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The Twelve Traditions Illustrated (P-43)</w:t>
      </w:r>
    </w:p>
    <w:p w14:paraId="030FB82F"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Traditions Checklist (SMF-131)- From, The AA Grapevine</w:t>
      </w:r>
    </w:p>
    <w:p w14:paraId="0D199FD8"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The Twelve Concepts for World Service Illustrated (P-8)</w:t>
      </w:r>
    </w:p>
    <w:p w14:paraId="2B15E0DD"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Concepts Checklist (SMF-91)</w:t>
      </w:r>
    </w:p>
    <w:p w14:paraId="01603C05"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Circles of Love and Service (P-45) - an outline of the General Service structure</w:t>
      </w:r>
    </w:p>
    <w:p w14:paraId="63EB49D1"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w:t>
      </w:r>
      <w:r w:rsidRPr="00D533D5">
        <w:rPr>
          <w:rFonts w:ascii="Times New Roman" w:hAnsi="Times New Roman" w:cs="Times New Roman"/>
          <w:iCs/>
          <w:sz w:val="28"/>
        </w:rPr>
        <w:tab/>
        <w:t>Box-4-5-9: News and Notes from GSO- Bimonthly bulletin from GSO.</w:t>
      </w:r>
    </w:p>
    <w:p w14:paraId="547BCFBF" w14:textId="77777777" w:rsidR="0044424B" w:rsidRPr="00D533D5" w:rsidRDefault="0044424B" w:rsidP="0044424B">
      <w:pPr>
        <w:pStyle w:val="Body"/>
        <w:jc w:val="center"/>
        <w:rPr>
          <w:rFonts w:ascii="Times New Roman" w:hAnsi="Times New Roman" w:cs="Times New Roman"/>
          <w:iCs/>
          <w:sz w:val="28"/>
        </w:rPr>
      </w:pPr>
    </w:p>
    <w:p w14:paraId="2CDDC6E7" w14:textId="77777777" w:rsidR="0044424B" w:rsidRPr="00D533D5" w:rsidRDefault="0044424B" w:rsidP="0044424B">
      <w:pPr>
        <w:pStyle w:val="Body"/>
        <w:jc w:val="center"/>
        <w:rPr>
          <w:rFonts w:ascii="Times New Roman" w:hAnsi="Times New Roman" w:cs="Times New Roman"/>
          <w:iCs/>
          <w:sz w:val="28"/>
        </w:rPr>
      </w:pPr>
    </w:p>
    <w:p w14:paraId="532450B4" w14:textId="77777777" w:rsidR="0044424B" w:rsidRPr="00D533D5" w:rsidRDefault="0044424B" w:rsidP="0044424B">
      <w:pPr>
        <w:pStyle w:val="Body"/>
        <w:jc w:val="center"/>
        <w:rPr>
          <w:rFonts w:ascii="Times New Roman" w:hAnsi="Times New Roman" w:cs="Times New Roman"/>
          <w:iCs/>
          <w:sz w:val="28"/>
        </w:rPr>
      </w:pPr>
    </w:p>
    <w:p w14:paraId="3338D97D" w14:textId="77777777" w:rsidR="0044424B" w:rsidRPr="00D533D5" w:rsidRDefault="0044424B" w:rsidP="0044424B">
      <w:pPr>
        <w:pStyle w:val="Body"/>
        <w:jc w:val="center"/>
        <w:rPr>
          <w:rFonts w:ascii="Times New Roman" w:hAnsi="Times New Roman" w:cs="Times New Roman"/>
          <w:iCs/>
          <w:sz w:val="28"/>
        </w:rPr>
      </w:pPr>
    </w:p>
    <w:p w14:paraId="26FC70EB"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We recommend the following pages on the SENY website under </w:t>
      </w:r>
      <w:r w:rsidRPr="00D533D5">
        <w:rPr>
          <w:rFonts w:ascii="Times New Roman" w:hAnsi="Times New Roman" w:cs="Times New Roman" w:hint="eastAsia"/>
          <w:iCs/>
          <w:sz w:val="28"/>
        </w:rPr>
        <w:t>“</w:t>
      </w:r>
      <w:r w:rsidRPr="00D533D5">
        <w:rPr>
          <w:rFonts w:ascii="Times New Roman" w:hAnsi="Times New Roman" w:cs="Times New Roman" w:hint="eastAsia"/>
          <w:iCs/>
          <w:sz w:val="28"/>
        </w:rPr>
        <w:t>Service Resources</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 </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About SENY</w:t>
      </w:r>
      <w:r w:rsidRPr="00D533D5">
        <w:rPr>
          <w:rFonts w:ascii="Times New Roman" w:hAnsi="Times New Roman" w:cs="Times New Roman" w:hint="eastAsia"/>
          <w:iCs/>
          <w:sz w:val="28"/>
        </w:rPr>
        <w:t>”</w:t>
      </w:r>
      <w:r w:rsidRPr="00D533D5">
        <w:rPr>
          <w:rFonts w:ascii="Times New Roman" w:hAnsi="Times New Roman" w:cs="Times New Roman" w:hint="eastAsia"/>
          <w:iCs/>
          <w:sz w:val="28"/>
        </w:rPr>
        <w:t xml:space="preserve"> or in the SENY Digital Archive: Service Handbook, Articles of Association, Rules of Order, Elections, and </w:t>
      </w:r>
      <w:r w:rsidRPr="00D533D5">
        <w:rPr>
          <w:rFonts w:ascii="Times New Roman" w:hAnsi="Times New Roman" w:cs="Times New Roman" w:hint="eastAsia"/>
          <w:iCs/>
          <w:sz w:val="28"/>
        </w:rPr>
        <w:t>“</w:t>
      </w:r>
      <w:r w:rsidRPr="00D533D5">
        <w:rPr>
          <w:rFonts w:ascii="Times New Roman" w:hAnsi="Times New Roman" w:cs="Times New Roman" w:hint="eastAsia"/>
          <w:iCs/>
          <w:sz w:val="28"/>
        </w:rPr>
        <w:t>A.A.</w:t>
      </w:r>
      <w:r w:rsidRPr="00D533D5">
        <w:rPr>
          <w:rFonts w:ascii="Times New Roman" w:hAnsi="Times New Roman" w:cs="Times New Roman" w:hint="eastAsia"/>
          <w:iCs/>
          <w:sz w:val="28"/>
        </w:rPr>
        <w:t>’</w:t>
      </w:r>
      <w:r w:rsidRPr="00D533D5">
        <w:rPr>
          <w:rFonts w:ascii="Times New Roman" w:hAnsi="Times New Roman" w:cs="Times New Roman" w:hint="eastAsia"/>
          <w:iCs/>
          <w:sz w:val="28"/>
        </w:rPr>
        <w:t>s General Service Structure , General Services O</w:t>
      </w:r>
      <w:r w:rsidRPr="00D533D5">
        <w:rPr>
          <w:rFonts w:ascii="Times New Roman" w:hAnsi="Times New Roman" w:cs="Times New Roman"/>
          <w:iCs/>
          <w:sz w:val="28"/>
        </w:rPr>
        <w:t>ffice, &amp; The Grapevine” (video).</w:t>
      </w:r>
    </w:p>
    <w:p w14:paraId="3D84BF6A" w14:textId="77777777" w:rsidR="0044424B" w:rsidRPr="00D533D5" w:rsidRDefault="0044424B" w:rsidP="0044424B">
      <w:pPr>
        <w:pStyle w:val="Body"/>
        <w:jc w:val="center"/>
        <w:rPr>
          <w:rFonts w:ascii="Times New Roman" w:hAnsi="Times New Roman" w:cs="Times New Roman"/>
          <w:iCs/>
          <w:sz w:val="28"/>
        </w:rPr>
      </w:pPr>
    </w:p>
    <w:p w14:paraId="28B00965" w14:textId="77777777" w:rsidR="0044424B" w:rsidRPr="00D533D5" w:rsidRDefault="0044424B" w:rsidP="0044424B">
      <w:pPr>
        <w:pStyle w:val="Body"/>
        <w:jc w:val="center"/>
        <w:rPr>
          <w:rFonts w:ascii="Times New Roman" w:hAnsi="Times New Roman" w:cs="Times New Roman"/>
          <w:iCs/>
          <w:sz w:val="28"/>
        </w:rPr>
      </w:pPr>
    </w:p>
    <w:p w14:paraId="046530E6" w14:textId="77777777" w:rsidR="0044424B" w:rsidRPr="00D533D5" w:rsidRDefault="0044424B" w:rsidP="0044424B">
      <w:pPr>
        <w:pStyle w:val="Body"/>
        <w:jc w:val="center"/>
        <w:rPr>
          <w:rFonts w:ascii="Times New Roman" w:hAnsi="Times New Roman" w:cs="Times New Roman"/>
          <w:iCs/>
          <w:sz w:val="28"/>
        </w:rPr>
      </w:pPr>
    </w:p>
    <w:p w14:paraId="3911ACCA" w14:textId="77777777" w:rsidR="0044424B" w:rsidRPr="00D533D5" w:rsidRDefault="0044424B" w:rsidP="0044424B">
      <w:pPr>
        <w:pStyle w:val="Body"/>
        <w:jc w:val="center"/>
        <w:rPr>
          <w:rFonts w:ascii="Times New Roman" w:hAnsi="Times New Roman" w:cs="Times New Roman"/>
          <w:iCs/>
          <w:sz w:val="28"/>
        </w:rPr>
      </w:pPr>
    </w:p>
    <w:p w14:paraId="761E94ED" w14:textId="77777777" w:rsidR="0044424B" w:rsidRPr="00D533D5" w:rsidRDefault="0044424B" w:rsidP="0044424B">
      <w:pPr>
        <w:pStyle w:val="Body"/>
        <w:jc w:val="center"/>
        <w:rPr>
          <w:rFonts w:ascii="Times New Roman" w:hAnsi="Times New Roman" w:cs="Times New Roman"/>
          <w:iCs/>
          <w:sz w:val="28"/>
        </w:rPr>
      </w:pPr>
      <w:r w:rsidRPr="00D533D5">
        <w:rPr>
          <w:rFonts w:ascii="Times New Roman" w:hAnsi="Times New Roman" w:cs="Times New Roman"/>
          <w:iCs/>
          <w:sz w:val="28"/>
        </w:rPr>
        <w:t>last revised 11/23/2011</w:t>
      </w:r>
    </w:p>
    <w:p w14:paraId="28712BB2" w14:textId="18A619BE" w:rsidR="0026476D" w:rsidRDefault="0026476D">
      <w:pPr>
        <w:pStyle w:val="Body"/>
        <w:jc w:val="center"/>
        <w:rPr>
          <w:rFonts w:ascii="Times New Roman" w:hAnsi="Times New Roman" w:cs="Times New Roman"/>
          <w:i/>
          <w:iCs/>
        </w:rPr>
      </w:pPr>
    </w:p>
    <w:sectPr w:rsidR="0026476D" w:rsidSect="00AA4E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145E" w14:textId="77777777" w:rsidR="00B6052D" w:rsidRDefault="00B6052D">
      <w:r>
        <w:separator/>
      </w:r>
    </w:p>
  </w:endnote>
  <w:endnote w:type="continuationSeparator" w:id="0">
    <w:p w14:paraId="0D83FF39" w14:textId="77777777" w:rsidR="00B6052D" w:rsidRDefault="00B6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930B" w14:textId="77777777" w:rsidR="004F3DAC" w:rsidRDefault="004F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0CD6" w14:textId="77777777" w:rsidR="003D522C" w:rsidRDefault="003D52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C133" w14:textId="77777777" w:rsidR="004F3DAC" w:rsidRDefault="004F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7CEB0" w14:textId="77777777" w:rsidR="00B6052D" w:rsidRDefault="00B6052D">
      <w:r>
        <w:separator/>
      </w:r>
    </w:p>
  </w:footnote>
  <w:footnote w:type="continuationSeparator" w:id="0">
    <w:p w14:paraId="5E9A3726" w14:textId="77777777" w:rsidR="00B6052D" w:rsidRDefault="00B60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2763" w14:textId="77777777" w:rsidR="004F3DAC" w:rsidRDefault="004F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EFF" w14:textId="77777777" w:rsidR="003D522C" w:rsidRDefault="003D52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82CB" w14:textId="77777777" w:rsidR="004F3DAC" w:rsidRDefault="004F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6F67"/>
    <w:multiLevelType w:val="hybridMultilevel"/>
    <w:tmpl w:val="3E26A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40F56"/>
    <w:multiLevelType w:val="hybridMultilevel"/>
    <w:tmpl w:val="EF64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C6136"/>
    <w:multiLevelType w:val="hybridMultilevel"/>
    <w:tmpl w:val="26C49D44"/>
    <w:numStyleLink w:val="Numbered"/>
  </w:abstractNum>
  <w:abstractNum w:abstractNumId="3" w15:restartNumberingAfterBreak="0">
    <w:nsid w:val="57855C5C"/>
    <w:multiLevelType w:val="hybridMultilevel"/>
    <w:tmpl w:val="B1C0B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3752"/>
    <w:multiLevelType w:val="hybridMultilevel"/>
    <w:tmpl w:val="EB466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975E86"/>
    <w:multiLevelType w:val="hybridMultilevel"/>
    <w:tmpl w:val="26C49D44"/>
    <w:styleLink w:val="Numbered"/>
    <w:lvl w:ilvl="0" w:tplc="C9EE496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098B34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3A43D8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608195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BBA97A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57C5E5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0D4DDB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39CA59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458104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2C"/>
    <w:rsid w:val="0001495F"/>
    <w:rsid w:val="0003610A"/>
    <w:rsid w:val="000D100A"/>
    <w:rsid w:val="000F6D46"/>
    <w:rsid w:val="00132772"/>
    <w:rsid w:val="00177D55"/>
    <w:rsid w:val="001A7E5A"/>
    <w:rsid w:val="001D1C53"/>
    <w:rsid w:val="00232322"/>
    <w:rsid w:val="0026476D"/>
    <w:rsid w:val="002A3D26"/>
    <w:rsid w:val="002E4005"/>
    <w:rsid w:val="003052DF"/>
    <w:rsid w:val="003506B4"/>
    <w:rsid w:val="003D522C"/>
    <w:rsid w:val="00424B6C"/>
    <w:rsid w:val="00426CA3"/>
    <w:rsid w:val="00436BF5"/>
    <w:rsid w:val="0044424B"/>
    <w:rsid w:val="004D5804"/>
    <w:rsid w:val="004E6E79"/>
    <w:rsid w:val="004F3DAC"/>
    <w:rsid w:val="0051104E"/>
    <w:rsid w:val="00526EF1"/>
    <w:rsid w:val="0053535B"/>
    <w:rsid w:val="005A074C"/>
    <w:rsid w:val="005D1C67"/>
    <w:rsid w:val="005D54B5"/>
    <w:rsid w:val="005E3847"/>
    <w:rsid w:val="006153EB"/>
    <w:rsid w:val="0072596C"/>
    <w:rsid w:val="00727F66"/>
    <w:rsid w:val="00743505"/>
    <w:rsid w:val="0077634A"/>
    <w:rsid w:val="007C6734"/>
    <w:rsid w:val="008320F2"/>
    <w:rsid w:val="008866C1"/>
    <w:rsid w:val="00887708"/>
    <w:rsid w:val="008A3566"/>
    <w:rsid w:val="008C5E1E"/>
    <w:rsid w:val="008D4C37"/>
    <w:rsid w:val="008F6081"/>
    <w:rsid w:val="009200A3"/>
    <w:rsid w:val="00930D37"/>
    <w:rsid w:val="009611E1"/>
    <w:rsid w:val="0099627C"/>
    <w:rsid w:val="00996BCA"/>
    <w:rsid w:val="009E1896"/>
    <w:rsid w:val="009F08ED"/>
    <w:rsid w:val="00A770D2"/>
    <w:rsid w:val="00A81344"/>
    <w:rsid w:val="00A85143"/>
    <w:rsid w:val="00AA0C0A"/>
    <w:rsid w:val="00AA4EC9"/>
    <w:rsid w:val="00B35643"/>
    <w:rsid w:val="00B4174D"/>
    <w:rsid w:val="00B6052D"/>
    <w:rsid w:val="00B65268"/>
    <w:rsid w:val="00BA6DAA"/>
    <w:rsid w:val="00BE716E"/>
    <w:rsid w:val="00C15630"/>
    <w:rsid w:val="00C354EA"/>
    <w:rsid w:val="00D018A5"/>
    <w:rsid w:val="00D26C09"/>
    <w:rsid w:val="00D533D5"/>
    <w:rsid w:val="00D633F4"/>
    <w:rsid w:val="00D90828"/>
    <w:rsid w:val="00DE3FBA"/>
    <w:rsid w:val="00E309AA"/>
    <w:rsid w:val="00E43E4B"/>
    <w:rsid w:val="00E54DCA"/>
    <w:rsid w:val="00E60CD8"/>
    <w:rsid w:val="00E6334E"/>
    <w:rsid w:val="00E81BDB"/>
    <w:rsid w:val="00ED2960"/>
    <w:rsid w:val="00F6338B"/>
    <w:rsid w:val="00F66153"/>
    <w:rsid w:val="00F94441"/>
    <w:rsid w:val="00FA2130"/>
    <w:rsid w:val="00FA3166"/>
    <w:rsid w:val="00FB416D"/>
    <w:rsid w:val="00FD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007EB"/>
  <w15:docId w15:val="{401EEB6B-4D8C-DB43-8076-FF5FF6A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F6081"/>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styleId="Header">
    <w:name w:val="header"/>
    <w:basedOn w:val="Normal"/>
    <w:link w:val="HeaderChar"/>
    <w:uiPriority w:val="99"/>
    <w:unhideWhenUsed/>
    <w:rsid w:val="004F3DAC"/>
    <w:pPr>
      <w:tabs>
        <w:tab w:val="center" w:pos="4680"/>
        <w:tab w:val="right" w:pos="9360"/>
      </w:tabs>
    </w:pPr>
  </w:style>
  <w:style w:type="character" w:customStyle="1" w:styleId="HeaderChar">
    <w:name w:val="Header Char"/>
    <w:basedOn w:val="DefaultParagraphFont"/>
    <w:link w:val="Header"/>
    <w:uiPriority w:val="99"/>
    <w:rsid w:val="004F3DAC"/>
    <w:rPr>
      <w:sz w:val="24"/>
      <w:szCs w:val="24"/>
    </w:rPr>
  </w:style>
  <w:style w:type="paragraph" w:styleId="Footer">
    <w:name w:val="footer"/>
    <w:basedOn w:val="Normal"/>
    <w:link w:val="FooterChar"/>
    <w:uiPriority w:val="99"/>
    <w:unhideWhenUsed/>
    <w:rsid w:val="004F3DAC"/>
    <w:pPr>
      <w:tabs>
        <w:tab w:val="center" w:pos="4680"/>
        <w:tab w:val="right" w:pos="9360"/>
      </w:tabs>
    </w:pPr>
  </w:style>
  <w:style w:type="character" w:customStyle="1" w:styleId="FooterChar">
    <w:name w:val="Footer Char"/>
    <w:basedOn w:val="DefaultParagraphFont"/>
    <w:link w:val="Footer"/>
    <w:uiPriority w:val="99"/>
    <w:rsid w:val="004F3DAC"/>
    <w:rPr>
      <w:sz w:val="24"/>
      <w:szCs w:val="24"/>
    </w:rPr>
  </w:style>
  <w:style w:type="character" w:customStyle="1" w:styleId="Heading1Char">
    <w:name w:val="Heading 1 Char"/>
    <w:basedOn w:val="DefaultParagraphFont"/>
    <w:link w:val="Heading1"/>
    <w:uiPriority w:val="9"/>
    <w:rsid w:val="008F6081"/>
    <w:rPr>
      <w:rFonts w:asciiTheme="majorHAnsi" w:eastAsiaTheme="majorEastAsia" w:hAnsiTheme="majorHAnsi" w:cstheme="majorBidi"/>
      <w:color w:val="0079BF" w:themeColor="accent1" w:themeShade="BF"/>
      <w:sz w:val="32"/>
      <w:szCs w:val="32"/>
    </w:rPr>
  </w:style>
  <w:style w:type="character" w:styleId="UnresolvedMention">
    <w:name w:val="Unresolved Mention"/>
    <w:basedOn w:val="DefaultParagraphFont"/>
    <w:uiPriority w:val="99"/>
    <w:semiHidden/>
    <w:unhideWhenUsed/>
    <w:rsid w:val="008F6081"/>
    <w:rPr>
      <w:color w:val="605E5C"/>
      <w:shd w:val="clear" w:color="auto" w:fill="E1DFDD"/>
    </w:rPr>
  </w:style>
  <w:style w:type="paragraph" w:styleId="ListParagraph">
    <w:name w:val="List Paragraph"/>
    <w:basedOn w:val="Normal"/>
    <w:uiPriority w:val="34"/>
    <w:qFormat/>
    <w:rsid w:val="0042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5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anassaugs-n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695A-AE88-400A-A550-3E527F07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Annabel  Bazante, Esq.</cp:lastModifiedBy>
  <cp:revision>3</cp:revision>
  <cp:lastPrinted>2019-08-21T16:03:00Z</cp:lastPrinted>
  <dcterms:created xsi:type="dcterms:W3CDTF">2020-08-30T16:47:00Z</dcterms:created>
  <dcterms:modified xsi:type="dcterms:W3CDTF">2020-09-14T01:17:00Z</dcterms:modified>
</cp:coreProperties>
</file>